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C2A9" w14:textId="77777777" w:rsidR="009C5EDD" w:rsidRPr="009C5EDD" w:rsidRDefault="009C5EDD" w:rsidP="009C5EDD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C5EDD">
        <w:rPr>
          <w:rFonts w:asciiTheme="minorHAnsi" w:hAnsiTheme="minorHAnsi" w:cstheme="minorHAnsi"/>
          <w:b/>
          <w:bCs/>
          <w:sz w:val="32"/>
          <w:szCs w:val="32"/>
        </w:rPr>
        <w:t xml:space="preserve">Job Aid </w:t>
      </w:r>
      <w:r w:rsidR="000B3B7F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9C5EDD">
        <w:rPr>
          <w:rFonts w:asciiTheme="minorHAnsi" w:hAnsiTheme="minorHAnsi" w:cstheme="minorHAnsi"/>
          <w:b/>
          <w:bCs/>
          <w:sz w:val="32"/>
          <w:szCs w:val="32"/>
        </w:rPr>
        <w:t xml:space="preserve">: IA Procedure </w:t>
      </w:r>
      <w:r w:rsidRPr="009C5EDD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4-78</w:t>
      </w:r>
    </w:p>
    <w:p w14:paraId="699E9FD0" w14:textId="77777777" w:rsidR="009C5EDD" w:rsidRPr="004126CF" w:rsidRDefault="009C5EDD" w:rsidP="009C5EDD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4126CF">
        <w:rPr>
          <w:rFonts w:asciiTheme="minorHAnsi" w:hAnsiTheme="minorHAnsi" w:cstheme="minorHAnsi"/>
          <w:b/>
          <w:bCs/>
          <w:sz w:val="28"/>
          <w:szCs w:val="28"/>
        </w:rPr>
        <w:t>Developing an Internal Audit Procedure</w:t>
      </w:r>
    </w:p>
    <w:p w14:paraId="0565E747" w14:textId="6B1A245E" w:rsidR="009C5EDD" w:rsidRPr="004126CF" w:rsidRDefault="009C5EDD" w:rsidP="009C5EDD">
      <w:pPr>
        <w:spacing w:before="120" w:after="120"/>
        <w:rPr>
          <w:rFonts w:asciiTheme="minorHAnsi" w:hAnsiTheme="minorHAnsi" w:cstheme="minorHAnsi"/>
          <w:b/>
          <w:bCs/>
        </w:rPr>
      </w:pPr>
      <w:r w:rsidRPr="004126CF">
        <w:rPr>
          <w:rFonts w:asciiTheme="minorHAnsi" w:hAnsiTheme="minorHAnsi" w:cstheme="minorHAnsi"/>
          <w:b/>
          <w:bCs/>
        </w:rPr>
        <w:t>ISO 15189:</w:t>
      </w:r>
      <w:r w:rsidR="007C4639">
        <w:rPr>
          <w:rFonts w:asciiTheme="minorHAnsi" w:hAnsiTheme="minorHAnsi" w:cstheme="minorHAnsi"/>
          <w:b/>
          <w:bCs/>
        </w:rPr>
        <w:t>2022 8.8.3.2</w:t>
      </w:r>
    </w:p>
    <w:p w14:paraId="7278024A" w14:textId="77777777" w:rsidR="007C4639" w:rsidRPr="007C4639" w:rsidRDefault="007C4639" w:rsidP="007C4639">
      <w:pPr>
        <w:rPr>
          <w:sz w:val="22"/>
          <w:szCs w:val="22"/>
        </w:rPr>
      </w:pPr>
      <w:r w:rsidRPr="007C4639">
        <w:rPr>
          <w:rFonts w:asciiTheme="minorHAnsi" w:hAnsiTheme="minorHAnsi" w:cstheme="minorHAnsi"/>
          <w:i/>
          <w:iCs/>
          <w:sz w:val="22"/>
          <w:szCs w:val="22"/>
        </w:rPr>
        <w:t xml:space="preserve">h) </w:t>
      </w:r>
      <w:r w:rsidRPr="007C4639">
        <w:rPr>
          <w:rFonts w:asciiTheme="minorHAnsi" w:eastAsiaTheme="minorEastAsia" w:hAnsi="Calibri" w:cstheme="minorBidi"/>
          <w:i/>
          <w:iCs/>
          <w:color w:val="000000" w:themeColor="text1"/>
          <w:kern w:val="24"/>
          <w:sz w:val="22"/>
          <w:szCs w:val="22"/>
        </w:rPr>
        <w:t>Retention of records as evidence of the implementation of the audit programme and audit results</w:t>
      </w:r>
    </w:p>
    <w:p w14:paraId="316633CF" w14:textId="00FCCEB1" w:rsidR="009C5EDD" w:rsidRPr="004126CF" w:rsidRDefault="009C5EDD" w:rsidP="009C5EDD">
      <w:pPr>
        <w:rPr>
          <w:rFonts w:asciiTheme="minorHAnsi" w:hAnsiTheme="minorHAnsi" w:cstheme="minorHAnsi"/>
        </w:rPr>
      </w:pPr>
    </w:p>
    <w:p w14:paraId="38DE5BB3" w14:textId="77777777" w:rsidR="009C5EDD" w:rsidRPr="004126CF" w:rsidRDefault="009C5EDD" w:rsidP="009C5EDD">
      <w:pPr>
        <w:spacing w:before="120" w:after="120"/>
        <w:rPr>
          <w:rFonts w:asciiTheme="minorHAnsi" w:hAnsiTheme="minorHAnsi" w:cstheme="minorHAnsi"/>
          <w:b/>
          <w:bCs/>
          <w:i/>
          <w:iCs/>
        </w:rPr>
      </w:pPr>
      <w:r w:rsidRPr="004126CF">
        <w:rPr>
          <w:rFonts w:asciiTheme="minorHAnsi" w:hAnsiTheme="minorHAnsi" w:cstheme="minorHAnsi"/>
          <w:b/>
          <w:bCs/>
          <w:i/>
          <w:iCs/>
        </w:rPr>
        <w:t>Commentary</w:t>
      </w:r>
    </w:p>
    <w:p w14:paraId="4570B127" w14:textId="77777777" w:rsidR="009C5EDD" w:rsidRPr="004126CF" w:rsidRDefault="009C5EDD" w:rsidP="009C5EDD">
      <w:pPr>
        <w:rPr>
          <w:rFonts w:asciiTheme="minorHAnsi" w:hAnsiTheme="minorHAnsi" w:cstheme="minorHAnsi"/>
          <w:b/>
          <w:bCs/>
        </w:rPr>
      </w:pPr>
      <w:r w:rsidRPr="004126CF">
        <w:rPr>
          <w:rFonts w:asciiTheme="minorHAnsi" w:hAnsiTheme="minorHAnsi" w:cstheme="minorHAnsi"/>
          <w:b/>
          <w:bCs/>
        </w:rPr>
        <w:t>When preparing an internal auditing procedure, does the procedure address:</w:t>
      </w:r>
    </w:p>
    <w:p w14:paraId="0F48F7D1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The objectives of the overall internal audit program (conformance and performance)</w:t>
      </w:r>
    </w:p>
    <w:p w14:paraId="7D57CDCF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 xml:space="preserve"> Identification of the internal audit program coordinator (process owner)</w:t>
      </w:r>
    </w:p>
    <w:p w14:paraId="2C7F89F1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Scheduling of individual audits to be performed</w:t>
      </w:r>
    </w:p>
    <w:p w14:paraId="33DBB340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Selection of the processes, areas, and functions to be audited</w:t>
      </w:r>
    </w:p>
    <w:p w14:paraId="0E7869C8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 xml:space="preserve"> Dissemination of an annual plan of what to audit</w:t>
      </w:r>
    </w:p>
    <w:p w14:paraId="3C7ED4BB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Auditor selection and a process for determining who can audit what</w:t>
      </w:r>
    </w:p>
    <w:p w14:paraId="68B3D0D0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Responsibilities for planning and conducting audits</w:t>
      </w:r>
    </w:p>
    <w:p w14:paraId="555EB552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 xml:space="preserve"> Reporting of audit results</w:t>
      </w:r>
    </w:p>
    <w:p w14:paraId="2D5EEB00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Relationship of audit process to the corrective action process and to follow-up</w:t>
      </w:r>
    </w:p>
    <w:p w14:paraId="2D6A1B2B" w14:textId="77777777" w:rsidR="00024BDB" w:rsidRPr="004126CF" w:rsidRDefault="009C5EDD" w:rsidP="009C5ED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Closure, including notification</w:t>
      </w:r>
    </w:p>
    <w:p w14:paraId="5AA114FD" w14:textId="77777777" w:rsidR="009C5EDD" w:rsidRPr="004126CF" w:rsidRDefault="009C5EDD" w:rsidP="009C5EDD">
      <w:pPr>
        <w:spacing w:before="12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 xml:space="preserve">Is there a related procedure addressing </w:t>
      </w:r>
      <w:r w:rsidRPr="004126CF">
        <w:rPr>
          <w:rFonts w:asciiTheme="minorHAnsi" w:hAnsiTheme="minorHAnsi" w:cstheme="minorHAnsi"/>
          <w:i/>
          <w:iCs/>
        </w:rPr>
        <w:t>Internal Auditor Competence and Training</w:t>
      </w:r>
      <w:r w:rsidRPr="004126CF">
        <w:rPr>
          <w:rFonts w:asciiTheme="minorHAnsi" w:hAnsiTheme="minorHAnsi" w:cstheme="minorHAnsi"/>
        </w:rPr>
        <w:t>?</w:t>
      </w:r>
    </w:p>
    <w:p w14:paraId="70AF1BFA" w14:textId="77777777" w:rsidR="009C5EDD" w:rsidRPr="004126CF" w:rsidRDefault="009C5EDD" w:rsidP="009C5EDD">
      <w:pPr>
        <w:rPr>
          <w:rFonts w:asciiTheme="minorHAnsi" w:hAnsiTheme="minorHAnsi" w:cstheme="minorHAnsi"/>
        </w:rPr>
      </w:pPr>
    </w:p>
    <w:p w14:paraId="08D13F82" w14:textId="77777777" w:rsidR="009C5EDD" w:rsidRPr="004126CF" w:rsidRDefault="009C5EDD" w:rsidP="009C5EDD">
      <w:pPr>
        <w:rPr>
          <w:rFonts w:asciiTheme="minorHAnsi" w:hAnsiTheme="minorHAnsi" w:cstheme="minorHAnsi"/>
          <w:b/>
          <w:bCs/>
        </w:rPr>
      </w:pPr>
      <w:r w:rsidRPr="004126CF">
        <w:rPr>
          <w:rFonts w:asciiTheme="minorHAnsi" w:hAnsiTheme="minorHAnsi" w:cstheme="minorHAnsi"/>
          <w:b/>
          <w:bCs/>
        </w:rPr>
        <w:t>When retaining records, consider the following :</w:t>
      </w:r>
    </w:p>
    <w:p w14:paraId="5E7E111A" w14:textId="77777777" w:rsidR="009C5EDD" w:rsidRPr="004126CF" w:rsidRDefault="009C5EDD" w:rsidP="009C5EDD">
      <w:pPr>
        <w:ind w:left="36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For the Audit Program</w:t>
      </w:r>
    </w:p>
    <w:p w14:paraId="2562F919" w14:textId="77777777" w:rsidR="00024BDB" w:rsidRPr="004126CF" w:rsidRDefault="009C5EDD" w:rsidP="009C5EDD">
      <w:pPr>
        <w:numPr>
          <w:ilvl w:val="0"/>
          <w:numId w:val="2"/>
        </w:numPr>
        <w:tabs>
          <w:tab w:val="clear" w:pos="720"/>
          <w:tab w:val="num" w:pos="900"/>
        </w:tabs>
        <w:ind w:left="907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schedules</w:t>
      </w:r>
    </w:p>
    <w:p w14:paraId="60FB0813" w14:textId="77777777" w:rsidR="00024BDB" w:rsidRPr="004126CF" w:rsidRDefault="009C5EDD" w:rsidP="009C5EDD">
      <w:pPr>
        <w:numPr>
          <w:ilvl w:val="0"/>
          <w:numId w:val="2"/>
        </w:numPr>
        <w:tabs>
          <w:tab w:val="clear" w:pos="720"/>
          <w:tab w:val="num" w:pos="900"/>
        </w:tabs>
        <w:ind w:left="907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Auditor competence and performance evaluation to demonstrate competency</w:t>
      </w:r>
    </w:p>
    <w:p w14:paraId="1971B27F" w14:textId="77777777" w:rsidR="00024BDB" w:rsidRPr="004126CF" w:rsidRDefault="009C5EDD" w:rsidP="009C5EDD">
      <w:pPr>
        <w:numPr>
          <w:ilvl w:val="0"/>
          <w:numId w:val="2"/>
        </w:numPr>
        <w:tabs>
          <w:tab w:val="clear" w:pos="720"/>
          <w:tab w:val="num" w:pos="900"/>
        </w:tabs>
        <w:ind w:left="907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Feedback from auditors and auditees about the process</w:t>
      </w:r>
    </w:p>
    <w:p w14:paraId="39D973B3" w14:textId="77777777" w:rsidR="00024BDB" w:rsidRPr="004126CF" w:rsidRDefault="009C5EDD" w:rsidP="009C5EDD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Overall satisfaction with the audit program</w:t>
      </w:r>
    </w:p>
    <w:p w14:paraId="66387164" w14:textId="77777777" w:rsidR="00024BDB" w:rsidRPr="004126CF" w:rsidRDefault="009C5EDD" w:rsidP="009C5EDD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Competence of lead auditor and auditors</w:t>
      </w:r>
    </w:p>
    <w:p w14:paraId="1E630197" w14:textId="77777777" w:rsidR="00024BDB" w:rsidRPr="004126CF" w:rsidRDefault="009C5EDD" w:rsidP="009C5EDD">
      <w:pPr>
        <w:numPr>
          <w:ilvl w:val="1"/>
          <w:numId w:val="4"/>
        </w:numPr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Areas for audit program improvement</w:t>
      </w:r>
    </w:p>
    <w:p w14:paraId="5740C5C9" w14:textId="77777777" w:rsidR="009C5EDD" w:rsidRPr="004126CF" w:rsidRDefault="009C5EDD" w:rsidP="009C5EDD">
      <w:pPr>
        <w:ind w:left="36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For Each Internal Audit</w:t>
      </w:r>
    </w:p>
    <w:p w14:paraId="6AF0983E" w14:textId="77777777" w:rsidR="00024BDB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7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schedules</w:t>
      </w:r>
    </w:p>
    <w:p w14:paraId="2B0D75C4" w14:textId="77777777" w:rsidR="00024BDB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Opening and closing meetings</w:t>
      </w:r>
    </w:p>
    <w:p w14:paraId="3E6BA1C4" w14:textId="77777777" w:rsidR="00024BDB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plans</w:t>
      </w:r>
    </w:p>
    <w:p w14:paraId="4229B392" w14:textId="77777777" w:rsidR="00024BDB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checklists and matrices</w:t>
      </w:r>
    </w:p>
    <w:p w14:paraId="54DAB9EF" w14:textId="77777777" w:rsidR="00024BDB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NCE requests or corrective action/preventive action requests, depending on the system employed</w:t>
      </w:r>
    </w:p>
    <w:p w14:paraId="661BF41E" w14:textId="77777777" w:rsidR="00024BDB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Reports or records of feedback from auditees on actions taken</w:t>
      </w:r>
    </w:p>
    <w:p w14:paraId="59710B1F" w14:textId="77777777" w:rsidR="00024BDB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Audit follow-up report (evidence of review by management regarding the verification of effectiveness)</w:t>
      </w:r>
    </w:p>
    <w:p w14:paraId="60C49780" w14:textId="77777777" w:rsidR="00024BDB" w:rsidRPr="004126CF" w:rsidRDefault="009C5EDD" w:rsidP="009C5EDD">
      <w:pPr>
        <w:numPr>
          <w:ilvl w:val="0"/>
          <w:numId w:val="3"/>
        </w:numPr>
        <w:tabs>
          <w:tab w:val="clear" w:pos="720"/>
          <w:tab w:val="num" w:pos="900"/>
        </w:tabs>
        <w:ind w:left="900"/>
        <w:rPr>
          <w:rFonts w:asciiTheme="minorHAnsi" w:hAnsiTheme="minorHAnsi" w:cstheme="minorHAnsi"/>
        </w:rPr>
      </w:pPr>
      <w:r w:rsidRPr="004126CF">
        <w:rPr>
          <w:rFonts w:asciiTheme="minorHAnsi" w:hAnsiTheme="minorHAnsi" w:cstheme="minorHAnsi"/>
        </w:rPr>
        <w:t>Memo notifying audit closure to top management and the process owner</w:t>
      </w:r>
    </w:p>
    <w:p w14:paraId="70F4F146" w14:textId="77777777" w:rsidR="009C5EDD" w:rsidRDefault="009C5EDD" w:rsidP="009C5EDD">
      <w:pPr>
        <w:rPr>
          <w:rFonts w:asciiTheme="minorHAnsi" w:hAnsiTheme="minorHAnsi" w:cstheme="minorHAnsi"/>
        </w:rPr>
      </w:pPr>
    </w:p>
    <w:p w14:paraId="7FD8FA38" w14:textId="77777777" w:rsidR="00A67F5A" w:rsidRDefault="009C5EDD">
      <w:r w:rsidRPr="004126CF">
        <w:rPr>
          <w:rFonts w:asciiTheme="minorHAnsi" w:hAnsiTheme="minorHAnsi" w:cstheme="minorHAnsi"/>
        </w:rPr>
        <w:t>A complete record of the audit should be maintained even if a nonconformity has not been reported.</w:t>
      </w:r>
    </w:p>
    <w:sectPr w:rsidR="00A67F5A" w:rsidSect="00904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28" w:bottom="1440" w:left="172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A71C8" w14:textId="77777777" w:rsidR="00904387" w:rsidRDefault="00904387" w:rsidP="009C5EDD">
      <w:r>
        <w:separator/>
      </w:r>
    </w:p>
  </w:endnote>
  <w:endnote w:type="continuationSeparator" w:id="0">
    <w:p w14:paraId="593431DF" w14:textId="77777777" w:rsidR="00904387" w:rsidRDefault="00904387" w:rsidP="009C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443AC" w14:textId="77777777" w:rsidR="00BF7940" w:rsidRDefault="00BF7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480840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1D3CAE8" w14:textId="34075737" w:rsidR="00BF7940" w:rsidRDefault="00BF7940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1572F0" w14:textId="77777777" w:rsidR="00BF7940" w:rsidRDefault="00BF7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2FD8" w14:textId="77777777" w:rsidR="00BF7940" w:rsidRDefault="00BF7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322F" w14:textId="77777777" w:rsidR="00904387" w:rsidRDefault="00904387" w:rsidP="009C5EDD">
      <w:r>
        <w:separator/>
      </w:r>
    </w:p>
  </w:footnote>
  <w:footnote w:type="continuationSeparator" w:id="0">
    <w:p w14:paraId="22AA12A9" w14:textId="77777777" w:rsidR="00904387" w:rsidRDefault="00904387" w:rsidP="009C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C3E1" w14:textId="77777777" w:rsidR="00BF7940" w:rsidRDefault="00BF7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09F08" w14:textId="77777777" w:rsidR="00BF7940" w:rsidRDefault="00BF7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E558C" w14:textId="77777777" w:rsidR="00BF7940" w:rsidRDefault="00BF7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386A"/>
    <w:multiLevelType w:val="hybridMultilevel"/>
    <w:tmpl w:val="0936B51E"/>
    <w:lvl w:ilvl="0" w:tplc="BEFC4F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451C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C2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24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C8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61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E2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AA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67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00F25"/>
    <w:multiLevelType w:val="hybridMultilevel"/>
    <w:tmpl w:val="87AAF146"/>
    <w:lvl w:ilvl="0" w:tplc="BEFC4F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C2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24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C8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61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E2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AA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67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020"/>
    <w:multiLevelType w:val="hybridMultilevel"/>
    <w:tmpl w:val="891A0EE0"/>
    <w:lvl w:ilvl="0" w:tplc="13F85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A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3A9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C63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5CB8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A8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3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05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6C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C2095"/>
    <w:multiLevelType w:val="hybridMultilevel"/>
    <w:tmpl w:val="38C2DE26"/>
    <w:lvl w:ilvl="0" w:tplc="E17C1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E84F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8CFE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EAC0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38FB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E837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D6B7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7AA9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32B9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570D7"/>
    <w:multiLevelType w:val="hybridMultilevel"/>
    <w:tmpl w:val="4A285BEA"/>
    <w:lvl w:ilvl="0" w:tplc="7D548A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8A2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6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00C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4B9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42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44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8D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06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743608">
    <w:abstractNumId w:val="4"/>
  </w:num>
  <w:num w:numId="2" w16cid:durableId="857475382">
    <w:abstractNumId w:val="0"/>
  </w:num>
  <w:num w:numId="3" w16cid:durableId="328025561">
    <w:abstractNumId w:val="2"/>
  </w:num>
  <w:num w:numId="4" w16cid:durableId="1273198588">
    <w:abstractNumId w:val="1"/>
  </w:num>
  <w:num w:numId="5" w16cid:durableId="769619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D"/>
    <w:rsid w:val="00024BDB"/>
    <w:rsid w:val="000B3B7F"/>
    <w:rsid w:val="004C3F92"/>
    <w:rsid w:val="007C4639"/>
    <w:rsid w:val="00904387"/>
    <w:rsid w:val="009C5EDD"/>
    <w:rsid w:val="00A67F5A"/>
    <w:rsid w:val="00BF7940"/>
    <w:rsid w:val="00E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68C1D1"/>
  <w15:chartTrackingRefBased/>
  <w15:docId w15:val="{1F305704-077B-4336-8D0E-DA457978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5E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5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E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639"/>
    <w:pPr>
      <w:ind w:left="720"/>
      <w:contextualSpacing/>
    </w:pPr>
    <w:rPr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7715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Jan Scholtz</cp:lastModifiedBy>
  <cp:revision>4</cp:revision>
  <dcterms:created xsi:type="dcterms:W3CDTF">2023-10-23T11:10:00Z</dcterms:created>
  <dcterms:modified xsi:type="dcterms:W3CDTF">2024-04-08T14:12:00Z</dcterms:modified>
</cp:coreProperties>
</file>